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694" w:rsidRDefault="008A7FE9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676979">
              <w:t xml:space="preserve"> </w:t>
            </w:r>
            <w:r w:rsidR="00676979">
              <w:rPr>
                <w:lang w:val="sr-Cyrl-RS"/>
              </w:rPr>
              <w:t xml:space="preserve">Мастер </w:t>
            </w:r>
            <w:r w:rsidR="00676979">
              <w:t>академске студије педагогије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 xml:space="preserve">Назив предмета: </w:t>
            </w:r>
            <w:r w:rsidR="00676979">
              <w:t>Породични односи и васпитање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 w:rsidP="00AF075A">
            <w:pPr>
              <w:tabs>
                <w:tab w:val="left" w:pos="567"/>
              </w:tabs>
              <w:spacing w:before="40" w:after="40"/>
              <w:rPr>
                <w:b/>
                <w:bCs/>
              </w:rPr>
            </w:pPr>
            <w:r>
              <w:rPr>
                <w:b/>
                <w:bCs/>
              </w:rPr>
              <w:t>Наставник:</w:t>
            </w:r>
            <w:r w:rsidR="00676979">
              <w:t xml:space="preserve"> Марина Д. Ћирић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Статус предмета:</w:t>
            </w:r>
            <w:r w:rsidR="00676979">
              <w:t xml:space="preserve"> </w:t>
            </w:r>
            <w:r w:rsidR="004C0DE2">
              <w:t>Изборни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before="40" w:after="40"/>
            </w:pPr>
            <w:r>
              <w:rPr>
                <w:b/>
                <w:bCs/>
              </w:rPr>
              <w:t>Број ЕСПБ:</w:t>
            </w:r>
            <w:r w:rsidR="00676979">
              <w:t xml:space="preserve"> 6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Pr="00676979" w:rsidRDefault="008A7FE9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>
              <w:rPr>
                <w:b/>
                <w:bCs/>
              </w:rPr>
              <w:t>Услов:</w:t>
            </w:r>
            <w:r w:rsidR="00676979">
              <w:rPr>
                <w:b/>
                <w:bCs/>
                <w:lang w:val="sr-Cyrl-RS"/>
              </w:rPr>
              <w:t>/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842694" w:rsidRDefault="00676979" w:rsidP="0067697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t>Упознавање студената са породичним системом и релацијама између субсистема, са утицајем породичног функционисања на васпитање, као и са различитим контекстима и факторима значајним за разумевање к</w:t>
            </w:r>
            <w:r w:rsidR="00CB16BF">
              <w:rPr>
                <w:lang w:val="sr-Cyrl-RS"/>
              </w:rPr>
              <w:t>о</w:t>
            </w:r>
            <w:r>
              <w:t>мпетентног родитељства.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842694" w:rsidRPr="00676979" w:rsidRDefault="00676979" w:rsidP="0067697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t>Након завршеног курса студент: Објашњава механизме функционисања родитељског субсист</w:t>
            </w:r>
            <w:r w:rsidR="00CB16BF">
              <w:t>ема у оквиру породичног система</w:t>
            </w:r>
            <w:r w:rsidR="00CB16BF">
              <w:rPr>
                <w:lang w:val="sr-Cyrl-RS"/>
              </w:rPr>
              <w:t>;</w:t>
            </w:r>
            <w:r>
              <w:t xml:space="preserve"> Дискутује и тумачи обрасце породичног функционисања у контексту различитих к</w:t>
            </w:r>
            <w:r w:rsidR="00CB16BF">
              <w:t>ултура и процеса дигитализације</w:t>
            </w:r>
            <w:r w:rsidR="00CB16BF">
              <w:rPr>
                <w:lang w:val="sr-Cyrl-RS"/>
              </w:rPr>
              <w:t>;</w:t>
            </w:r>
            <w:r>
              <w:t xml:space="preserve"> Идентификује различите васпитне стилове родитеља и њихов утицај на исходе васпитања; анализира и тумачи различите</w:t>
            </w:r>
            <w:r w:rsidR="00CB16BF">
              <w:t xml:space="preserve"> обрасце породичне комуникације</w:t>
            </w:r>
            <w:r w:rsidR="00CB16BF">
              <w:rPr>
                <w:lang w:val="sr-Cyrl-RS"/>
              </w:rPr>
              <w:t>;</w:t>
            </w:r>
            <w:r>
              <w:t xml:space="preserve"> Објашњава и анализира синдром изгарањ</w:t>
            </w:r>
            <w:r w:rsidR="00CB16BF">
              <w:t>а у контексту родитељских улога</w:t>
            </w:r>
            <w:r w:rsidR="00CB16BF">
              <w:rPr>
                <w:lang w:val="sr-Cyrl-RS"/>
              </w:rPr>
              <w:t>;</w:t>
            </w:r>
            <w:r>
              <w:t xml:space="preserve"> Осмишљава различите врсте програма за образовање родитеља и истраживачке пројекте у овој области.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 w:rsidP="00676979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676979" w:rsidRDefault="00676979" w:rsidP="00676979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Породица и породично васпитање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Теорије, полазишта и модели породице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Савремени приступи у проучавању породичних односа и васпитања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Трансгенерацијски приступ у проучавању породичних односа и васпитања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Системска теорија у проучавању породичних односа и васпитања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Партнерско и родитељско функционисање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Димензије васпитног стила родитеља и различити теоријски концепти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Обрасци породичне комуникације и васпитање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Утицај културе и веровања родитеља на компетентно родитељство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Рутине и ритуали у контексту породичне функционалности и васпитања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Синдром сагоревања родитеља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Деца као конзументи дигиталних медија у породици и улога родитеља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Различити методолошки приступи у истраживању проблема породичних односа и васпитања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Могућности подршке породици у остваривању васпитне функције</w:t>
            </w:r>
          </w:p>
          <w:p w:rsidR="00676979" w:rsidRDefault="00676979" w:rsidP="006769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Образовање родитеља за одговорно родитељство</w:t>
            </w:r>
          </w:p>
          <w:p w:rsidR="00676979" w:rsidRDefault="00676979" w:rsidP="00676979">
            <w:pPr>
              <w:tabs>
                <w:tab w:val="left" w:pos="567"/>
              </w:tabs>
              <w:jc w:val="both"/>
              <w:rPr>
                <w:i/>
                <w:iCs/>
              </w:rPr>
            </w:pPr>
            <w:bookmarkStart w:id="0" w:name="_heading=h.xrroy6oe7kxs" w:colFirst="0" w:colLast="0"/>
            <w:bookmarkEnd w:id="0"/>
            <w:r>
              <w:rPr>
                <w:i/>
                <w:iCs/>
              </w:rPr>
              <w:t>Практична настава</w:t>
            </w:r>
          </w:p>
          <w:p w:rsidR="00842694" w:rsidRPr="00676979" w:rsidRDefault="00676979" w:rsidP="00676979">
            <w:pPr>
              <w:tabs>
                <w:tab w:val="left" w:pos="567"/>
              </w:tabs>
              <w:spacing w:after="60"/>
              <w:jc w:val="both"/>
              <w:rPr>
                <w:iCs/>
              </w:rPr>
            </w:pPr>
            <w:r>
              <w:t>Вежбе се изводе у виду дискусија, анализа одређених теоријских концепција и презентација стручних текстова.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676979" w:rsidRDefault="00676979" w:rsidP="00676979">
            <w:pPr>
              <w:tabs>
                <w:tab w:val="left" w:pos="567"/>
              </w:tabs>
              <w:rPr>
                <w:i/>
                <w:iCs/>
              </w:rPr>
            </w:pPr>
            <w:r>
              <w:rPr>
                <w:i/>
                <w:iCs/>
              </w:rPr>
              <w:t>Обавезна литература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>Бељански, М.</w:t>
            </w:r>
            <w:r w:rsidR="00C61312">
              <w:rPr>
                <w:lang w:val="sr-Cyrl-RS"/>
              </w:rPr>
              <w:t>,</w:t>
            </w:r>
            <w:r>
              <w:t xml:space="preserve"> и Богосављевић, Р. (2021). </w:t>
            </w:r>
            <w:r>
              <w:rPr>
                <w:i/>
                <w:iCs/>
              </w:rPr>
              <w:t>Породична педагогија</w:t>
            </w:r>
            <w:r w:rsidR="00C61312">
              <w:rPr>
                <w:i/>
                <w:iCs/>
                <w:lang w:val="sr-Cyrl-RS"/>
              </w:rPr>
              <w:t xml:space="preserve"> </w:t>
            </w:r>
            <w:r w:rsidR="00C61312">
              <w:t>(</w:t>
            </w:r>
            <w:r w:rsidR="00C61312">
              <w:rPr>
                <w:lang w:val="sr-Cyrl-RS"/>
              </w:rPr>
              <w:t xml:space="preserve">стр. </w:t>
            </w:r>
            <w:r w:rsidR="00C61312">
              <w:t>23-57, 73-99, 213-239)</w:t>
            </w:r>
            <w:r>
              <w:t xml:space="preserve">. Сомбор: Педагошки факултет. 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>Koerner, F. A.</w:t>
            </w:r>
            <w:r w:rsidR="00C61312">
              <w:rPr>
                <w:lang w:val="sr-Cyrl-RS"/>
              </w:rPr>
              <w:t>,</w:t>
            </w:r>
            <w:r>
              <w:t xml:space="preserve"> &amp; Schrodt, P. (2014). An introduction to the special issue on family communication patterns theory. </w:t>
            </w:r>
            <w:r>
              <w:rPr>
                <w:i/>
                <w:iCs/>
              </w:rPr>
              <w:t>Journal of family communication, 14</w:t>
            </w:r>
            <w:r w:rsidRPr="00680143">
              <w:rPr>
                <w:iCs/>
              </w:rPr>
              <w:t>(1),</w:t>
            </w:r>
            <w:r w:rsidRPr="00680143">
              <w:t xml:space="preserve"> </w:t>
            </w:r>
            <w:r>
              <w:t xml:space="preserve">1-15. 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 xml:space="preserve">Матејевић М. (2007). </w:t>
            </w:r>
            <w:r>
              <w:rPr>
                <w:i/>
                <w:iCs/>
              </w:rPr>
              <w:t>Вредносне оријентације и васпитни стил родитеља</w:t>
            </w:r>
            <w:r w:rsidR="00C61312">
              <w:rPr>
                <w:i/>
                <w:iCs/>
                <w:lang w:val="sr-Cyrl-RS"/>
              </w:rPr>
              <w:t xml:space="preserve"> </w:t>
            </w:r>
            <w:r w:rsidR="00C61312">
              <w:t>(</w:t>
            </w:r>
            <w:r w:rsidR="00C61312">
              <w:rPr>
                <w:lang w:val="sr-Cyrl-RS"/>
              </w:rPr>
              <w:t xml:space="preserve">стр. </w:t>
            </w:r>
            <w:r w:rsidR="00C61312">
              <w:t>39-85)</w:t>
            </w:r>
            <w:r>
              <w:t xml:space="preserve">. Ниш: Филозофски факултет. 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>Миленковић, С., Николић, Ж.</w:t>
            </w:r>
            <w:r w:rsidR="007E4035">
              <w:rPr>
                <w:lang w:val="sr-Cyrl-RS"/>
              </w:rPr>
              <w:t>,</w:t>
            </w:r>
            <w:r>
              <w:t xml:space="preserve"> и Чворовић, С. (2025). Деца раног узраста као конзументи дигиталних медија у породици и улога родитеља. </w:t>
            </w:r>
            <w:r>
              <w:rPr>
                <w:i/>
                <w:iCs/>
              </w:rPr>
              <w:t>Кругови детињства, 3</w:t>
            </w:r>
            <w:r w:rsidRPr="00C61312">
              <w:rPr>
                <w:iCs/>
              </w:rPr>
              <w:t>(1)</w:t>
            </w:r>
            <w:r w:rsidRPr="00C61312">
              <w:t>,</w:t>
            </w:r>
            <w:r>
              <w:t xml:space="preserve"> 28-44. 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 xml:space="preserve">Bornstein, М. (2002). </w:t>
            </w:r>
            <w:r>
              <w:rPr>
                <w:i/>
                <w:iCs/>
              </w:rPr>
              <w:t>Handbook of Parenting Volume 3 Being and Becoming a Parent</w:t>
            </w:r>
            <w:r w:rsidR="00C61312">
              <w:rPr>
                <w:i/>
                <w:iCs/>
              </w:rPr>
              <w:t xml:space="preserve"> </w:t>
            </w:r>
            <w:r w:rsidR="00C61312">
              <w:t>(</w:t>
            </w:r>
            <w:r w:rsidR="00C61312">
              <w:rPr>
                <w:lang w:val="en-US"/>
              </w:rPr>
              <w:t xml:space="preserve">pp. </w:t>
            </w:r>
            <w:r w:rsidR="00C61312">
              <w:t>287-317)</w:t>
            </w:r>
            <w:r>
              <w:t xml:space="preserve">. London. </w:t>
            </w:r>
          </w:p>
          <w:p w:rsidR="00676979" w:rsidRDefault="00676979" w:rsidP="00676979">
            <w:pPr>
              <w:widowControl/>
              <w:numPr>
                <w:ilvl w:val="0"/>
                <w:numId w:val="2"/>
              </w:numPr>
              <w:suppressAutoHyphens w:val="0"/>
              <w:jc w:val="both"/>
            </w:pPr>
            <w:r>
              <w:t>Spagnola, M.</w:t>
            </w:r>
            <w:r w:rsidR="007E4035">
              <w:rPr>
                <w:lang w:val="sr-Cyrl-RS"/>
              </w:rPr>
              <w:t>,</w:t>
            </w:r>
            <w:bookmarkStart w:id="1" w:name="_GoBack"/>
            <w:bookmarkEnd w:id="1"/>
            <w:r>
              <w:t xml:space="preserve"> &amp; Fiese, B.H. (2007). Family Routines and Rituals A Context for Development in the Lives of Young Children. </w:t>
            </w:r>
            <w:r>
              <w:rPr>
                <w:i/>
                <w:iCs/>
              </w:rPr>
              <w:t>Infants &amp; Young Children, 20</w:t>
            </w:r>
            <w:r w:rsidRPr="00C61312">
              <w:rPr>
                <w:iCs/>
              </w:rPr>
              <w:t>(4),</w:t>
            </w:r>
            <w:r w:rsidR="00C61312">
              <w:t xml:space="preserve"> 284-</w:t>
            </w:r>
            <w:r>
              <w:t>299.</w:t>
            </w:r>
          </w:p>
          <w:p w:rsidR="00676979" w:rsidRDefault="00676979" w:rsidP="00676979">
            <w:pPr>
              <w:numPr>
                <w:ilvl w:val="0"/>
                <w:numId w:val="2"/>
              </w:numPr>
              <w:suppressAutoHyphens w:val="0"/>
              <w:jc w:val="both"/>
              <w:rPr>
                <w:i/>
                <w:iCs/>
              </w:rPr>
            </w:pPr>
            <w:r>
              <w:t xml:space="preserve">Ren, X., Cai, Y., Wang, J., &amp; Chen, O. (2024). A systematic review of parental burnout and related factors among parents. </w:t>
            </w:r>
            <w:r>
              <w:rPr>
                <w:i/>
                <w:iCs/>
              </w:rPr>
              <w:t>BMC public health, 24(1),</w:t>
            </w:r>
            <w:r w:rsidR="00C61312">
              <w:t xml:space="preserve"> 376. </w:t>
            </w:r>
          </w:p>
          <w:p w:rsidR="00676979" w:rsidRDefault="00676979" w:rsidP="0067697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Додатна литература</w:t>
            </w:r>
          </w:p>
          <w:p w:rsidR="00676979" w:rsidRDefault="00676979" w:rsidP="00676979">
            <w:pPr>
              <w:numPr>
                <w:ilvl w:val="0"/>
                <w:numId w:val="3"/>
              </w:numPr>
              <w:suppressAutoHyphens w:val="0"/>
              <w:jc w:val="both"/>
            </w:pPr>
            <w:r>
              <w:t xml:space="preserve">Bornstein, М. (2002). </w:t>
            </w:r>
            <w:r>
              <w:rPr>
                <w:i/>
                <w:iCs/>
              </w:rPr>
              <w:t>Handbook of Parenting Volume 1 Children and Parenting</w:t>
            </w:r>
            <w:r>
              <w:t xml:space="preserve">. London. </w:t>
            </w:r>
          </w:p>
          <w:p w:rsidR="00676979" w:rsidRDefault="00676979" w:rsidP="00676979">
            <w:pPr>
              <w:numPr>
                <w:ilvl w:val="0"/>
                <w:numId w:val="3"/>
              </w:numPr>
              <w:suppressAutoHyphens w:val="0"/>
              <w:jc w:val="both"/>
            </w:pPr>
            <w:r>
              <w:t xml:space="preserve">Bornstein, М. (2002). </w:t>
            </w:r>
            <w:r>
              <w:rPr>
                <w:i/>
                <w:iCs/>
              </w:rPr>
              <w:t>Handbook of Parenting Volume 3 Being and Becoming a Parent</w:t>
            </w:r>
            <w:r>
              <w:t xml:space="preserve">. London. </w:t>
            </w:r>
          </w:p>
          <w:p w:rsidR="00676979" w:rsidRDefault="00676979" w:rsidP="00676979">
            <w:pPr>
              <w:numPr>
                <w:ilvl w:val="0"/>
                <w:numId w:val="3"/>
              </w:numPr>
              <w:suppressAutoHyphens w:val="0"/>
              <w:jc w:val="both"/>
            </w:pPr>
            <w:r>
              <w:lastRenderedPageBreak/>
              <w:t xml:space="preserve">Martinoli, A. i Mirković, A. (2021). </w:t>
            </w:r>
            <w:r>
              <w:rPr>
                <w:i/>
                <w:iCs/>
              </w:rPr>
              <w:t>Medijska pismenost: priručnik za roditelje</w:t>
            </w:r>
            <w:r>
              <w:t xml:space="preserve">. Beograd: Fondacija Propulsion Fond i Ministarstvo kulture i informisanja Vlade Republike Srbije. </w:t>
            </w:r>
          </w:p>
          <w:p w:rsidR="00676979" w:rsidRDefault="00676979" w:rsidP="00676979">
            <w:pPr>
              <w:numPr>
                <w:ilvl w:val="0"/>
                <w:numId w:val="3"/>
              </w:numPr>
              <w:suppressAutoHyphens w:val="0"/>
              <w:jc w:val="both"/>
            </w:pPr>
            <w:r>
              <w:t xml:space="preserve">Minuchin, S. &amp; H. C.Fishman (1981). </w:t>
            </w:r>
            <w:r>
              <w:rPr>
                <w:i/>
                <w:iCs/>
              </w:rPr>
              <w:t>Family therapy Techniques</w:t>
            </w:r>
            <w:r>
              <w:t xml:space="preserve">. Harvard University Press. </w:t>
            </w:r>
          </w:p>
          <w:p w:rsidR="00842694" w:rsidRDefault="00676979" w:rsidP="00676979">
            <w:pPr>
              <w:numPr>
                <w:ilvl w:val="0"/>
                <w:numId w:val="3"/>
              </w:numPr>
              <w:suppressAutoHyphens w:val="0"/>
              <w:jc w:val="both"/>
            </w:pPr>
            <w:r>
              <w:t xml:space="preserve">Сакач, М. и Марић, М. (2017). </w:t>
            </w:r>
            <w:r w:rsidRPr="00676979">
              <w:rPr>
                <w:i/>
                <w:iCs/>
              </w:rPr>
              <w:t>Психологија породице</w:t>
            </w:r>
            <w:r>
              <w:t>. Сомбор: Педагошки факултет.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Pr="00CC75E5" w:rsidRDefault="008A7FE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CC75E5">
              <w:rPr>
                <w:b/>
                <w:lang w:val="sr-Cyrl-R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Pr="00CC75E5" w:rsidRDefault="008A7FE9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CC75E5">
              <w:rPr>
                <w:b/>
                <w:lang w:val="sr-Cyrl-RS"/>
              </w:rPr>
              <w:t xml:space="preserve"> 2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842694" w:rsidRDefault="00CC75E5">
            <w:pPr>
              <w:tabs>
                <w:tab w:val="left" w:pos="567"/>
              </w:tabs>
              <w:spacing w:after="60"/>
            </w:pPr>
            <w:r>
              <w:t>Монолошка метода, дијалошка метода, текст метода, интерактивни приступ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842694" w:rsidTr="00CC75E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2694" w:rsidRPr="00FC4C8E" w:rsidRDefault="008A7FE9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2694" w:rsidRDefault="008A7FE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CC75E5" w:rsidTr="00CC75E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Истраживачки пројекат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50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усмени исп</w:t>
            </w:r>
            <w:r>
              <w:rPr>
                <w:lang w:val="sr-Cyrl-RS"/>
              </w:rPr>
              <w:t>и</w:t>
            </w:r>
            <w:r>
              <w:t>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30</w:t>
            </w:r>
          </w:p>
        </w:tc>
      </w:tr>
      <w:tr w:rsidR="00CC75E5" w:rsidTr="00CC75E5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Колоквијум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  <w:r>
              <w:t>20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E5" w:rsidRDefault="00CC75E5" w:rsidP="00CC75E5">
            <w:pPr>
              <w:tabs>
                <w:tab w:val="left" w:pos="567"/>
              </w:tabs>
            </w:pPr>
          </w:p>
        </w:tc>
      </w:tr>
    </w:tbl>
    <w:p w:rsidR="00842694" w:rsidRDefault="00842694">
      <w:pPr>
        <w:jc w:val="center"/>
        <w:rPr>
          <w:bCs/>
        </w:rPr>
      </w:pPr>
    </w:p>
    <w:sectPr w:rsidR="00842694">
      <w:headerReference w:type="default" r:id="rId7"/>
      <w:footerReference w:type="default" r:id="rId8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CDF" w:rsidRDefault="003A6CDF">
      <w:r>
        <w:separator/>
      </w:r>
    </w:p>
  </w:endnote>
  <w:endnote w:type="continuationSeparator" w:id="0">
    <w:p w:rsidR="003A6CDF" w:rsidRDefault="003A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694" w:rsidRDefault="008A7FE9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CDF" w:rsidRDefault="003A6CDF">
      <w:r>
        <w:separator/>
      </w:r>
    </w:p>
  </w:footnote>
  <w:footnote w:type="continuationSeparator" w:id="0">
    <w:p w:rsidR="003A6CDF" w:rsidRDefault="003A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694" w:rsidRDefault="00842694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842694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42694" w:rsidRDefault="008A7FE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842694" w:rsidRDefault="008A7FE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842694" w:rsidRDefault="008A7FE9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42694" w:rsidRDefault="008A7FE9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42694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42694" w:rsidRDefault="0084269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842694" w:rsidRDefault="008A7FE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42694" w:rsidRDefault="00842694">
          <w:pPr>
            <w:pStyle w:val="Header"/>
            <w:jc w:val="right"/>
          </w:pPr>
        </w:p>
      </w:tc>
    </w:tr>
    <w:tr w:rsidR="00842694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42694" w:rsidRDefault="00842694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842694" w:rsidRDefault="008A7FE9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42694" w:rsidRDefault="00842694">
          <w:pPr>
            <w:pStyle w:val="Header"/>
            <w:jc w:val="right"/>
          </w:pPr>
        </w:p>
      </w:tc>
    </w:tr>
  </w:tbl>
  <w:p w:rsidR="00842694" w:rsidRDefault="0084269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247E5C"/>
    <w:multiLevelType w:val="multilevel"/>
    <w:tmpl w:val="ACCA4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F7DAB"/>
    <w:multiLevelType w:val="multilevel"/>
    <w:tmpl w:val="9C98F8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52B21"/>
    <w:multiLevelType w:val="multilevel"/>
    <w:tmpl w:val="78780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694"/>
    <w:rsid w:val="000C0B81"/>
    <w:rsid w:val="003A6CDF"/>
    <w:rsid w:val="004C0DE2"/>
    <w:rsid w:val="00676979"/>
    <w:rsid w:val="00680143"/>
    <w:rsid w:val="007E4035"/>
    <w:rsid w:val="00842694"/>
    <w:rsid w:val="008A7FE9"/>
    <w:rsid w:val="00AF075A"/>
    <w:rsid w:val="00C61312"/>
    <w:rsid w:val="00CB16BF"/>
    <w:rsid w:val="00CC75E5"/>
    <w:rsid w:val="00FC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FEBDD"/>
  <w15:docId w15:val="{EBA2A532-82D6-49D1-A129-6C4C4CB7D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13</cp:revision>
  <cp:lastPrinted>2008-06-10T11:57:00Z</cp:lastPrinted>
  <dcterms:created xsi:type="dcterms:W3CDTF">2021-10-28T09:13:00Z</dcterms:created>
  <dcterms:modified xsi:type="dcterms:W3CDTF">2026-07-07T07:45:00Z</dcterms:modified>
  <dc:language>en-US</dc:language>
</cp:coreProperties>
</file>